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92" w:rsidRPr="00D63D92" w:rsidRDefault="00D63D92" w:rsidP="00D63D92">
      <w:pPr>
        <w:widowControl w:val="0"/>
        <w:autoSpaceDE w:val="0"/>
        <w:autoSpaceDN w:val="0"/>
        <w:adjustRightInd w:val="0"/>
        <w:rPr>
          <w:rFonts w:cs="Times New Roman"/>
          <w:b/>
          <w:sz w:val="32"/>
          <w:szCs w:val="19"/>
        </w:rPr>
      </w:pPr>
      <w:r>
        <w:rPr>
          <w:rFonts w:cs="Times New Roman"/>
          <w:b/>
          <w:sz w:val="32"/>
          <w:szCs w:val="19"/>
        </w:rPr>
        <w:t xml:space="preserve">Checkliste: Einführung eines KVP </w:t>
      </w:r>
    </w:p>
    <w:p w:rsidR="00D63D92" w:rsidRDefault="00D63D92" w:rsidP="00D63D92">
      <w:pPr>
        <w:widowControl w:val="0"/>
        <w:autoSpaceDE w:val="0"/>
        <w:autoSpaceDN w:val="0"/>
        <w:adjustRightInd w:val="0"/>
        <w:rPr>
          <w:rFonts w:cs="Times New Roman"/>
          <w:b/>
          <w:szCs w:val="19"/>
        </w:rPr>
      </w:pPr>
    </w:p>
    <w:p w:rsidR="00D63D92" w:rsidRDefault="00D63D92" w:rsidP="00D63D92">
      <w:pPr>
        <w:widowControl w:val="0"/>
        <w:autoSpaceDE w:val="0"/>
        <w:autoSpaceDN w:val="0"/>
        <w:adjustRightInd w:val="0"/>
        <w:rPr>
          <w:rFonts w:cs="Times New Roman"/>
          <w:b/>
          <w:szCs w:val="19"/>
        </w:rPr>
      </w:pPr>
    </w:p>
    <w:p w:rsidR="00D63D92" w:rsidRDefault="00D63D92" w:rsidP="00D63D92">
      <w:pPr>
        <w:widowControl w:val="0"/>
        <w:autoSpaceDE w:val="0"/>
        <w:autoSpaceDN w:val="0"/>
        <w:adjustRightInd w:val="0"/>
        <w:rPr>
          <w:rFonts w:cs="Times New Roman"/>
          <w:b/>
          <w:szCs w:val="19"/>
        </w:rPr>
      </w:pPr>
    </w:p>
    <w:p w:rsidR="00D63D92" w:rsidRDefault="00D63D92" w:rsidP="00D63D92">
      <w:pPr>
        <w:widowControl w:val="0"/>
        <w:autoSpaceDE w:val="0"/>
        <w:autoSpaceDN w:val="0"/>
        <w:adjustRightInd w:val="0"/>
        <w:rPr>
          <w:rFonts w:cs="Times New Roman"/>
          <w:b/>
          <w:szCs w:val="19"/>
        </w:rPr>
      </w:pPr>
      <w:bookmarkStart w:id="0" w:name="_GoBack"/>
      <w:bookmarkEnd w:id="0"/>
    </w:p>
    <w:p w:rsidR="00D63D92" w:rsidRPr="00D63D92" w:rsidRDefault="00D63D92" w:rsidP="00D63D92">
      <w:pPr>
        <w:widowControl w:val="0"/>
        <w:autoSpaceDE w:val="0"/>
        <w:autoSpaceDN w:val="0"/>
        <w:adjustRightInd w:val="0"/>
        <w:rPr>
          <w:rFonts w:cs="Times New Roman"/>
          <w:b/>
          <w:szCs w:val="19"/>
        </w:rPr>
      </w:pPr>
    </w:p>
    <w:tbl>
      <w:tblPr>
        <w:tblStyle w:val="Tabellengitternetz"/>
        <w:tblW w:w="0" w:type="auto"/>
        <w:tblLook w:val="04A0"/>
      </w:tblPr>
      <w:tblGrid>
        <w:gridCol w:w="9206"/>
      </w:tblGrid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Welches ist genau das Ziel, das Sie mit der Einführung von KVP verfolgen?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Wie sieht der angestrebte Zielzustand aus? Wodurch unterscheidet er sich vom jetzigen Ist-Zustand?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Ist das Ziel positiv formuliert?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Wer ist auf welche Weise an KVP direkt beteiligt oder aktiv eingebunden?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Wer ist indirekt betroffen?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Wann soll begonnen werden?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Wo soll begonnen werden?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Wie gehen wir genau vor?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Ist das Ziel (aus eigener Kraft) erreichbar?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Welche Hindernisse könnte es auf dem Weg zum Ziel geben?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lastRenderedPageBreak/>
              <w:t>Ist der gesetzte Zeit-, Geld- und Personalrahmen realistisch?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Hat das Ziel einen zeitlich fest definierten Endpunkt?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Anhand welcher auch für andere transparenten Kriterien überprüfen Sie den Erfolg?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Welche Teilziele beinhaltet das Ziel (A, B, C, …</w:t>
            </w:r>
            <w:r w:rsidR="002A50EE">
              <w:rPr>
                <w:rFonts w:cs="Times New Roman"/>
                <w:szCs w:val="19"/>
              </w:rPr>
              <w:t xml:space="preserve"> </w:t>
            </w:r>
            <w:r w:rsidRPr="00D63D92">
              <w:rPr>
                <w:rFonts w:cs="Times New Roman"/>
                <w:szCs w:val="19"/>
              </w:rPr>
              <w:t>mit Umsetzungstermin)?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Wie und wann wird die Erreichung der Teilziele überprüft?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Was passiert, wenn ein Teilziel nicht erreicht wird?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Was ändert sich für Sie selbst, für die Mitarbeiter und für die Firma, wenn Sie mit dem Veränderungsprozess beginnen?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Was könnte sich auf dem Weg zur Zielerreichung ändern?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rFonts w:cs="Times New Roman"/>
                <w:szCs w:val="19"/>
              </w:rPr>
            </w:pPr>
            <w:r w:rsidRPr="00D63D92">
              <w:rPr>
                <w:rFonts w:cs="Times New Roman"/>
                <w:szCs w:val="19"/>
              </w:rPr>
              <w:t>Was ändert sich, wenn Sie das Ziel erreicht haben?</w:t>
            </w:r>
          </w:p>
        </w:tc>
      </w:tr>
      <w:tr w:rsidR="00D63D92" w:rsidRPr="00D63D92" w:rsidTr="00D63D92">
        <w:tc>
          <w:tcPr>
            <w:tcW w:w="9206" w:type="dxa"/>
          </w:tcPr>
          <w:p w:rsidR="00D63D92" w:rsidRPr="00D63D92" w:rsidRDefault="00D63D92" w:rsidP="00D63D92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720"/>
              <w:ind w:left="714" w:hanging="357"/>
              <w:rPr>
                <w:sz w:val="36"/>
              </w:rPr>
            </w:pPr>
            <w:r w:rsidRPr="00D63D92">
              <w:rPr>
                <w:rFonts w:cs="Times New Roman"/>
                <w:szCs w:val="19"/>
              </w:rPr>
              <w:t>Was passiert, wenn Sie das Ziel insgesamt nicht erreichen?</w:t>
            </w:r>
          </w:p>
        </w:tc>
      </w:tr>
    </w:tbl>
    <w:p w:rsidR="00FC343D" w:rsidRDefault="00FC343D" w:rsidP="00D63D92">
      <w:pPr>
        <w:rPr>
          <w:sz w:val="36"/>
        </w:rPr>
      </w:pPr>
    </w:p>
    <w:p w:rsidR="002A50EE" w:rsidRPr="002A50EE" w:rsidRDefault="002A50EE" w:rsidP="002A50EE">
      <w:r w:rsidRPr="002A50EE">
        <w:t>Frank Menzel</w:t>
      </w:r>
      <w:r w:rsidRPr="002A50EE">
        <w:t xml:space="preserve">: </w:t>
      </w:r>
      <w:r w:rsidRPr="002A50EE">
        <w:rPr>
          <w:i/>
        </w:rPr>
        <w:t>Einfach besser arbeiten</w:t>
      </w:r>
      <w:r w:rsidRPr="002A50EE">
        <w:rPr>
          <w:i/>
        </w:rPr>
        <w:t xml:space="preserve">. </w:t>
      </w:r>
      <w:r w:rsidRPr="002A50EE">
        <w:rPr>
          <w:i/>
        </w:rPr>
        <w:t xml:space="preserve">KVP und Kaizen </w:t>
      </w:r>
      <w:r w:rsidRPr="002A50EE">
        <w:rPr>
          <w:i/>
        </w:rPr>
        <w:t>–</w:t>
      </w:r>
      <w:r w:rsidRPr="002A50EE">
        <w:rPr>
          <w:i/>
        </w:rPr>
        <w:t xml:space="preserve"> Kontinuierliche Verbesserungsprozesse erfolgreich gestalten</w:t>
      </w:r>
      <w:r w:rsidRPr="002A50EE">
        <w:rPr>
          <w:i/>
        </w:rPr>
        <w:t>.</w:t>
      </w:r>
      <w:r>
        <w:t xml:space="preserve"> </w:t>
      </w:r>
      <w:r w:rsidRPr="002A50EE">
        <w:t>Zürich</w:t>
      </w:r>
      <w:r>
        <w:t xml:space="preserve">: </w:t>
      </w:r>
      <w:r w:rsidRPr="002A50EE">
        <w:t>Versus Verlag</w:t>
      </w:r>
      <w:r>
        <w:t xml:space="preserve"> 2010, </w:t>
      </w:r>
      <w:r>
        <w:br/>
      </w:r>
      <w:r w:rsidRPr="002A50EE">
        <w:t>ISBN 978-3-03909-203-1</w:t>
      </w:r>
      <w:r>
        <w:t xml:space="preserve"> </w:t>
      </w:r>
    </w:p>
    <w:sectPr w:rsidR="002A50EE" w:rsidRPr="002A50EE" w:rsidSect="00FC343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7CFD"/>
    <w:multiLevelType w:val="hybridMultilevel"/>
    <w:tmpl w:val="DD9AF6E8"/>
    <w:lvl w:ilvl="0" w:tplc="DB584B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63D92"/>
    <w:rsid w:val="002A50EE"/>
    <w:rsid w:val="0088005E"/>
    <w:rsid w:val="00D63D92"/>
    <w:rsid w:val="00FC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8005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6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63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3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63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Menzel</dc:creator>
  <cp:keywords/>
  <dc:description/>
  <cp:lastModifiedBy>Judith Henzmann</cp:lastModifiedBy>
  <cp:revision>3</cp:revision>
  <dcterms:created xsi:type="dcterms:W3CDTF">2015-06-14T10:16:00Z</dcterms:created>
  <dcterms:modified xsi:type="dcterms:W3CDTF">2015-06-29T08:34:00Z</dcterms:modified>
</cp:coreProperties>
</file>